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E3DD" w14:textId="77777777" w:rsidR="00DC108B" w:rsidRPr="00C76467" w:rsidRDefault="00DC108B" w:rsidP="00DC108B">
      <w:pPr>
        <w:jc w:val="center"/>
        <w:rPr>
          <w:b/>
          <w:sz w:val="40"/>
          <w:szCs w:val="40"/>
          <w:lang w:val="et-EE"/>
        </w:rPr>
      </w:pPr>
      <w:r w:rsidRPr="00C76467">
        <w:rPr>
          <w:b/>
          <w:sz w:val="40"/>
          <w:szCs w:val="40"/>
          <w:lang w:val="et-EE"/>
        </w:rPr>
        <w:t xml:space="preserve">Eesti Juristide Liidu </w:t>
      </w:r>
      <w:r w:rsidR="00745683">
        <w:rPr>
          <w:b/>
          <w:sz w:val="40"/>
          <w:szCs w:val="40"/>
          <w:lang w:val="et-EE"/>
        </w:rPr>
        <w:t>volikogu</w:t>
      </w:r>
    </w:p>
    <w:p w14:paraId="62165A71" w14:textId="77777777" w:rsidR="00DC108B" w:rsidRPr="00C76467" w:rsidRDefault="00DC108B" w:rsidP="00DC108B">
      <w:pPr>
        <w:jc w:val="center"/>
        <w:rPr>
          <w:sz w:val="40"/>
          <w:u w:val="single"/>
          <w:lang w:val="et-EE"/>
        </w:rPr>
      </w:pPr>
    </w:p>
    <w:p w14:paraId="0E9893FE" w14:textId="77777777" w:rsidR="00DC108B" w:rsidRPr="00C76467" w:rsidRDefault="00DC108B" w:rsidP="00DC108B">
      <w:pPr>
        <w:jc w:val="center"/>
        <w:rPr>
          <w:b/>
          <w:sz w:val="40"/>
          <w:lang w:val="et-EE"/>
        </w:rPr>
      </w:pPr>
      <w:r w:rsidRPr="00C76467">
        <w:rPr>
          <w:b/>
          <w:sz w:val="40"/>
          <w:lang w:val="et-EE"/>
        </w:rPr>
        <w:t>OTSUS</w:t>
      </w:r>
    </w:p>
    <w:p w14:paraId="0E72432E" w14:textId="77777777" w:rsidR="00DC108B" w:rsidRPr="00C76467" w:rsidRDefault="00DC108B" w:rsidP="00DC108B">
      <w:pPr>
        <w:rPr>
          <w:lang w:val="et-EE"/>
        </w:rPr>
      </w:pPr>
    </w:p>
    <w:p w14:paraId="5087EF43" w14:textId="77777777" w:rsidR="00DC108B" w:rsidRPr="00C76467" w:rsidRDefault="00DC108B" w:rsidP="00DC108B">
      <w:pPr>
        <w:rPr>
          <w:lang w:val="et-EE"/>
        </w:rPr>
      </w:pPr>
    </w:p>
    <w:p w14:paraId="09F2B5FC" w14:textId="77777777" w:rsidR="00DC108B" w:rsidRPr="00C76467" w:rsidRDefault="00DC108B" w:rsidP="00DC108B">
      <w:pPr>
        <w:rPr>
          <w:lang w:val="et-EE"/>
        </w:rPr>
      </w:pPr>
    </w:p>
    <w:p w14:paraId="3F3C3374" w14:textId="2F2ADEDA" w:rsidR="00DC108B" w:rsidRPr="00C76467" w:rsidRDefault="005417D1" w:rsidP="00931EA3">
      <w:pPr>
        <w:jc w:val="both"/>
        <w:rPr>
          <w:lang w:val="et-EE"/>
        </w:rPr>
      </w:pPr>
      <w:r>
        <w:rPr>
          <w:lang w:val="et-EE"/>
        </w:rPr>
        <w:t>Tallinn,</w:t>
      </w:r>
      <w:r>
        <w:rPr>
          <w:lang w:val="et-EE"/>
        </w:rPr>
        <w:tab/>
      </w:r>
      <w:r>
        <w:rPr>
          <w:lang w:val="et-EE"/>
        </w:rPr>
        <w:tab/>
      </w:r>
      <w:r>
        <w:rPr>
          <w:lang w:val="et-EE"/>
        </w:rPr>
        <w:tab/>
      </w:r>
      <w:r>
        <w:rPr>
          <w:lang w:val="et-EE"/>
        </w:rPr>
        <w:tab/>
      </w:r>
      <w:r>
        <w:rPr>
          <w:lang w:val="et-EE"/>
        </w:rPr>
        <w:tab/>
      </w:r>
      <w:r>
        <w:rPr>
          <w:lang w:val="et-EE"/>
        </w:rPr>
        <w:tab/>
      </w:r>
      <w:r>
        <w:rPr>
          <w:lang w:val="et-EE"/>
        </w:rPr>
        <w:tab/>
      </w:r>
      <w:r w:rsidR="00263D42">
        <w:rPr>
          <w:lang w:val="et-EE"/>
        </w:rPr>
        <w:t xml:space="preserve">25 </w:t>
      </w:r>
      <w:r w:rsidR="009E49F4">
        <w:rPr>
          <w:lang w:val="et-EE"/>
        </w:rPr>
        <w:t>.</w:t>
      </w:r>
      <w:r w:rsidR="00263D42">
        <w:rPr>
          <w:lang w:val="et-EE"/>
        </w:rPr>
        <w:t xml:space="preserve">mai </w:t>
      </w:r>
      <w:r w:rsidR="00DC108B" w:rsidRPr="00C76467">
        <w:rPr>
          <w:lang w:val="et-EE"/>
        </w:rPr>
        <w:t>20</w:t>
      </w:r>
      <w:r w:rsidR="00123AE2">
        <w:rPr>
          <w:lang w:val="et-EE"/>
        </w:rPr>
        <w:t>2</w:t>
      </w:r>
      <w:r w:rsidR="00263D42">
        <w:rPr>
          <w:lang w:val="et-EE"/>
        </w:rPr>
        <w:t>2</w:t>
      </w:r>
      <w:r w:rsidR="00DC108B" w:rsidRPr="00C76467">
        <w:rPr>
          <w:lang w:val="et-EE"/>
        </w:rPr>
        <w:t xml:space="preserve"> nr </w:t>
      </w:r>
      <w:r w:rsidR="00263D42">
        <w:rPr>
          <w:lang w:val="et-EE"/>
        </w:rPr>
        <w:t>7/</w:t>
      </w:r>
      <w:r w:rsidR="00115E04">
        <w:rPr>
          <w:lang w:val="et-EE"/>
        </w:rPr>
        <w:t>3</w:t>
      </w:r>
    </w:p>
    <w:p w14:paraId="038EB7BF" w14:textId="77777777" w:rsidR="00DC108B" w:rsidRPr="00C76467" w:rsidRDefault="00DC108B" w:rsidP="00931EA3">
      <w:pPr>
        <w:jc w:val="both"/>
        <w:rPr>
          <w:lang w:val="et-EE"/>
        </w:rPr>
      </w:pPr>
    </w:p>
    <w:p w14:paraId="152BBC42" w14:textId="77777777" w:rsidR="00DC108B" w:rsidRPr="00C76467" w:rsidRDefault="00DC108B" w:rsidP="00931EA3">
      <w:pPr>
        <w:jc w:val="both"/>
        <w:rPr>
          <w:lang w:val="et-EE"/>
        </w:rPr>
      </w:pPr>
    </w:p>
    <w:p w14:paraId="49E1E759" w14:textId="77777777" w:rsidR="00DC108B" w:rsidRPr="00745683" w:rsidRDefault="00DC108B" w:rsidP="00931EA3">
      <w:pPr>
        <w:jc w:val="both"/>
        <w:rPr>
          <w:b/>
          <w:sz w:val="28"/>
          <w:szCs w:val="28"/>
          <w:lang w:val="et-EE"/>
        </w:rPr>
      </w:pPr>
      <w:r w:rsidRPr="00745683">
        <w:rPr>
          <w:b/>
          <w:sz w:val="28"/>
          <w:szCs w:val="28"/>
          <w:lang w:val="et-EE"/>
        </w:rPr>
        <w:t>Eesti Juristide Liidu revisjon</w:t>
      </w:r>
      <w:r w:rsidR="00C76467" w:rsidRPr="00745683">
        <w:rPr>
          <w:b/>
          <w:sz w:val="28"/>
          <w:szCs w:val="28"/>
          <w:lang w:val="et-EE"/>
        </w:rPr>
        <w:t>i</w:t>
      </w:r>
      <w:r w:rsidRPr="00745683">
        <w:rPr>
          <w:b/>
          <w:sz w:val="28"/>
          <w:szCs w:val="28"/>
          <w:lang w:val="et-EE"/>
        </w:rPr>
        <w:t xml:space="preserve">toimkonna </w:t>
      </w:r>
    </w:p>
    <w:p w14:paraId="7A752416" w14:textId="77777777" w:rsidR="00745683" w:rsidRPr="00745683" w:rsidRDefault="00DC108B" w:rsidP="00745683">
      <w:pPr>
        <w:rPr>
          <w:b/>
          <w:sz w:val="28"/>
          <w:szCs w:val="28"/>
          <w:lang w:val="et-EE" w:eastAsia="et-EE"/>
        </w:rPr>
      </w:pPr>
      <w:r w:rsidRPr="00745683">
        <w:rPr>
          <w:b/>
          <w:sz w:val="28"/>
          <w:szCs w:val="28"/>
          <w:lang w:val="et-EE"/>
        </w:rPr>
        <w:t>aruande</w:t>
      </w:r>
      <w:r w:rsidR="00745683" w:rsidRPr="00745683">
        <w:rPr>
          <w:b/>
          <w:sz w:val="28"/>
          <w:szCs w:val="28"/>
          <w:lang w:val="et-EE" w:eastAsia="et-EE"/>
        </w:rPr>
        <w:t xml:space="preserve"> </w:t>
      </w:r>
      <w:r w:rsidR="000815DA">
        <w:rPr>
          <w:b/>
          <w:sz w:val="28"/>
          <w:szCs w:val="28"/>
          <w:lang w:val="et-EE" w:eastAsia="et-EE"/>
        </w:rPr>
        <w:t xml:space="preserve">üldkogule </w:t>
      </w:r>
      <w:r w:rsidR="00745683" w:rsidRPr="00745683">
        <w:rPr>
          <w:b/>
          <w:sz w:val="28"/>
          <w:szCs w:val="28"/>
          <w:lang w:val="et-EE" w:eastAsia="et-EE"/>
        </w:rPr>
        <w:t xml:space="preserve">esitamine </w:t>
      </w:r>
    </w:p>
    <w:p w14:paraId="7AF64943" w14:textId="77777777" w:rsidR="00DC108B" w:rsidRPr="00C76467" w:rsidRDefault="00DC108B" w:rsidP="00931EA3">
      <w:pPr>
        <w:jc w:val="both"/>
        <w:rPr>
          <w:b/>
          <w:lang w:val="et-EE"/>
        </w:rPr>
      </w:pPr>
    </w:p>
    <w:p w14:paraId="5565977C" w14:textId="77777777" w:rsidR="00DC108B" w:rsidRPr="00C76467" w:rsidRDefault="00DC108B" w:rsidP="00931EA3">
      <w:pPr>
        <w:jc w:val="both"/>
        <w:rPr>
          <w:lang w:val="et-EE"/>
        </w:rPr>
      </w:pPr>
    </w:p>
    <w:p w14:paraId="35714B89" w14:textId="77777777" w:rsidR="00DC108B" w:rsidRPr="00C76467" w:rsidRDefault="00DC108B" w:rsidP="00931EA3">
      <w:pPr>
        <w:jc w:val="both"/>
        <w:rPr>
          <w:lang w:val="et-EE"/>
        </w:rPr>
      </w:pPr>
    </w:p>
    <w:p w14:paraId="566B984A" w14:textId="39754009" w:rsidR="00DC108B" w:rsidRPr="000815DA" w:rsidRDefault="00DC108B" w:rsidP="003043E1">
      <w:pPr>
        <w:jc w:val="both"/>
        <w:rPr>
          <w:lang w:val="et-EE"/>
        </w:rPr>
      </w:pPr>
      <w:r w:rsidRPr="00C76467">
        <w:rPr>
          <w:lang w:val="et-EE"/>
        </w:rPr>
        <w:t>Juhindudes Ee</w:t>
      </w:r>
      <w:r w:rsidR="00630C16">
        <w:rPr>
          <w:lang w:val="et-EE"/>
        </w:rPr>
        <w:t>sti Juristide Liidu põhikirja punktist</w:t>
      </w:r>
      <w:r w:rsidRPr="00C76467">
        <w:rPr>
          <w:lang w:val="et-EE"/>
        </w:rPr>
        <w:t xml:space="preserve"> 27.3 ning ära kuulanud revisjonitoimkonna </w:t>
      </w:r>
      <w:r w:rsidR="00263D42">
        <w:rPr>
          <w:lang w:val="et-EE"/>
        </w:rPr>
        <w:t>liikme Peep Lillemäe</w:t>
      </w:r>
      <w:r w:rsidR="00745683">
        <w:rPr>
          <w:lang w:val="et-EE"/>
        </w:rPr>
        <w:t xml:space="preserve"> </w:t>
      </w:r>
      <w:r w:rsidRPr="00C76467">
        <w:rPr>
          <w:lang w:val="et-EE"/>
        </w:rPr>
        <w:t xml:space="preserve">aruande, Eesti Juristide Liidu </w:t>
      </w:r>
      <w:r w:rsidR="00745683">
        <w:rPr>
          <w:lang w:val="et-EE"/>
        </w:rPr>
        <w:t>volikogu</w:t>
      </w:r>
      <w:r w:rsidR="000815DA">
        <w:rPr>
          <w:lang w:val="et-EE"/>
        </w:rPr>
        <w:t xml:space="preserve"> </w:t>
      </w:r>
      <w:r w:rsidRPr="000815DA">
        <w:rPr>
          <w:lang w:val="et-EE"/>
        </w:rPr>
        <w:t>otsustas</w:t>
      </w:r>
      <w:r w:rsidRPr="00C76467">
        <w:rPr>
          <w:b/>
          <w:lang w:val="et-EE"/>
        </w:rPr>
        <w:t>:</w:t>
      </w:r>
    </w:p>
    <w:p w14:paraId="78BE40B2" w14:textId="77777777" w:rsidR="00DC108B" w:rsidRPr="00C76467" w:rsidRDefault="00DC108B" w:rsidP="00931EA3">
      <w:pPr>
        <w:jc w:val="both"/>
        <w:rPr>
          <w:lang w:val="et-EE"/>
        </w:rPr>
      </w:pPr>
    </w:p>
    <w:p w14:paraId="36060716" w14:textId="77777777" w:rsidR="00115E04" w:rsidRDefault="00115E04" w:rsidP="00115E04">
      <w:pPr>
        <w:jc w:val="both"/>
        <w:rPr>
          <w:lang w:val="et-EE"/>
        </w:rPr>
      </w:pPr>
    </w:p>
    <w:p w14:paraId="68CB56F3" w14:textId="77777777" w:rsidR="00115E04" w:rsidRDefault="00115E04" w:rsidP="00115E04">
      <w:pPr>
        <w:jc w:val="both"/>
        <w:rPr>
          <w:lang w:val="et-EE"/>
        </w:rPr>
      </w:pPr>
    </w:p>
    <w:p w14:paraId="35C4E97F" w14:textId="6B9CF928" w:rsidR="00DC108B" w:rsidRDefault="00745683" w:rsidP="00115E04">
      <w:pPr>
        <w:jc w:val="both"/>
        <w:rPr>
          <w:lang w:val="et-EE"/>
        </w:rPr>
      </w:pPr>
      <w:r w:rsidRPr="00115E04">
        <w:rPr>
          <w:lang w:val="et-EE"/>
        </w:rPr>
        <w:t xml:space="preserve">Esitada </w:t>
      </w:r>
      <w:r w:rsidR="00DC108B" w:rsidRPr="00115E04">
        <w:rPr>
          <w:lang w:val="et-EE"/>
        </w:rPr>
        <w:t>revisjon</w:t>
      </w:r>
      <w:r w:rsidR="003043E1" w:rsidRPr="00115E04">
        <w:rPr>
          <w:lang w:val="et-EE"/>
        </w:rPr>
        <w:t>i</w:t>
      </w:r>
      <w:r w:rsidR="00DC108B" w:rsidRPr="00115E04">
        <w:rPr>
          <w:lang w:val="et-EE"/>
        </w:rPr>
        <w:t>toimkonna 20</w:t>
      </w:r>
      <w:r w:rsidR="007E3289" w:rsidRPr="00115E04">
        <w:rPr>
          <w:lang w:val="et-EE"/>
        </w:rPr>
        <w:t>2</w:t>
      </w:r>
      <w:r w:rsidR="00263D42" w:rsidRPr="00115E04">
        <w:rPr>
          <w:lang w:val="et-EE"/>
        </w:rPr>
        <w:t>1</w:t>
      </w:r>
      <w:r w:rsidR="00DC108B" w:rsidRPr="00115E04">
        <w:rPr>
          <w:lang w:val="et-EE"/>
        </w:rPr>
        <w:t>.</w:t>
      </w:r>
      <w:r w:rsidR="00C76467" w:rsidRPr="00115E04">
        <w:rPr>
          <w:lang w:val="et-EE"/>
        </w:rPr>
        <w:t xml:space="preserve"> </w:t>
      </w:r>
      <w:r w:rsidR="00DC108B" w:rsidRPr="00115E04">
        <w:rPr>
          <w:lang w:val="et-EE"/>
        </w:rPr>
        <w:t>aasta aruanne</w:t>
      </w:r>
      <w:r w:rsidR="000815DA" w:rsidRPr="00115E04">
        <w:rPr>
          <w:lang w:val="et-EE"/>
        </w:rPr>
        <w:t xml:space="preserve"> üldkogule</w:t>
      </w:r>
      <w:r w:rsidR="00630C16" w:rsidRPr="00115E04">
        <w:rPr>
          <w:lang w:val="et-EE"/>
        </w:rPr>
        <w:t xml:space="preserve"> kinnitamiseks</w:t>
      </w:r>
      <w:r w:rsidR="00DC108B" w:rsidRPr="00115E04">
        <w:rPr>
          <w:lang w:val="et-EE"/>
        </w:rPr>
        <w:t>.</w:t>
      </w:r>
    </w:p>
    <w:p w14:paraId="6C14054A" w14:textId="77777777" w:rsidR="0005531E" w:rsidRDefault="0005531E" w:rsidP="00115E04">
      <w:pPr>
        <w:jc w:val="both"/>
        <w:rPr>
          <w:lang w:val="et-EE"/>
        </w:rPr>
      </w:pPr>
    </w:p>
    <w:p w14:paraId="000F7696" w14:textId="283DF606" w:rsidR="0005531E" w:rsidRPr="00115E04" w:rsidRDefault="0005531E" w:rsidP="00115E04">
      <w:pPr>
        <w:jc w:val="both"/>
        <w:rPr>
          <w:lang w:val="et-EE"/>
        </w:rPr>
      </w:pPr>
      <w:r>
        <w:rPr>
          <w:lang w:val="et-EE"/>
        </w:rPr>
        <w:t xml:space="preserve">Aruanne esitatud käesoleva </w:t>
      </w:r>
    </w:p>
    <w:p w14:paraId="5E3E784A" w14:textId="77777777" w:rsidR="00931EA3" w:rsidRPr="00C76467" w:rsidRDefault="00931EA3" w:rsidP="00C76467">
      <w:pPr>
        <w:pStyle w:val="ListParagraph"/>
        <w:ind w:left="720"/>
        <w:jc w:val="both"/>
        <w:rPr>
          <w:lang w:val="et-EE"/>
        </w:rPr>
      </w:pPr>
    </w:p>
    <w:p w14:paraId="1D998FD8" w14:textId="77777777" w:rsidR="00DC108B" w:rsidRPr="00C76467" w:rsidRDefault="00DC108B" w:rsidP="00931EA3">
      <w:pPr>
        <w:jc w:val="both"/>
        <w:rPr>
          <w:lang w:val="et-EE"/>
        </w:rPr>
      </w:pPr>
    </w:p>
    <w:p w14:paraId="27300698" w14:textId="77777777" w:rsidR="00DC108B" w:rsidRDefault="00DC108B" w:rsidP="00931EA3">
      <w:pPr>
        <w:jc w:val="both"/>
        <w:rPr>
          <w:lang w:val="et-EE"/>
        </w:rPr>
      </w:pPr>
    </w:p>
    <w:p w14:paraId="7879C6BD" w14:textId="77777777" w:rsidR="00C76467" w:rsidRDefault="00C76467" w:rsidP="00931EA3">
      <w:pPr>
        <w:jc w:val="both"/>
        <w:rPr>
          <w:lang w:val="et-EE"/>
        </w:rPr>
      </w:pPr>
    </w:p>
    <w:p w14:paraId="72CA3279" w14:textId="77777777" w:rsidR="00C76467" w:rsidRDefault="00C76467" w:rsidP="00931EA3">
      <w:pPr>
        <w:jc w:val="both"/>
        <w:rPr>
          <w:lang w:val="et-EE"/>
        </w:rPr>
      </w:pPr>
    </w:p>
    <w:p w14:paraId="51FF48DD" w14:textId="77777777" w:rsidR="00630C16" w:rsidRDefault="00630C16" w:rsidP="00931EA3">
      <w:pPr>
        <w:jc w:val="both"/>
        <w:rPr>
          <w:lang w:val="et-EE"/>
        </w:rPr>
      </w:pPr>
    </w:p>
    <w:p w14:paraId="499B1855" w14:textId="77777777" w:rsidR="00630C16" w:rsidRDefault="00630C16" w:rsidP="00931EA3">
      <w:pPr>
        <w:jc w:val="both"/>
        <w:rPr>
          <w:lang w:val="et-EE"/>
        </w:rPr>
      </w:pPr>
    </w:p>
    <w:p w14:paraId="5E014ABF" w14:textId="77777777" w:rsidR="00630C16" w:rsidRDefault="00630C16" w:rsidP="00931EA3">
      <w:pPr>
        <w:jc w:val="both"/>
        <w:rPr>
          <w:lang w:val="et-EE"/>
        </w:rPr>
      </w:pPr>
    </w:p>
    <w:p w14:paraId="729D615E" w14:textId="77777777" w:rsidR="00630C16" w:rsidRDefault="00630C16" w:rsidP="00931EA3">
      <w:pPr>
        <w:jc w:val="both"/>
        <w:rPr>
          <w:lang w:val="et-EE"/>
        </w:rPr>
      </w:pPr>
    </w:p>
    <w:p w14:paraId="1AAD4724" w14:textId="77777777" w:rsidR="00630C16" w:rsidRDefault="00630C16" w:rsidP="00931EA3">
      <w:pPr>
        <w:jc w:val="both"/>
        <w:rPr>
          <w:lang w:val="et-EE"/>
        </w:rPr>
      </w:pPr>
    </w:p>
    <w:p w14:paraId="048EEA74" w14:textId="77777777" w:rsidR="00630C16" w:rsidRDefault="00630C16" w:rsidP="00931EA3">
      <w:pPr>
        <w:jc w:val="both"/>
        <w:rPr>
          <w:lang w:val="et-EE"/>
        </w:rPr>
      </w:pPr>
    </w:p>
    <w:p w14:paraId="79C5045B" w14:textId="77777777" w:rsidR="00630C16" w:rsidRDefault="00630C16" w:rsidP="00931EA3">
      <w:pPr>
        <w:jc w:val="both"/>
        <w:rPr>
          <w:lang w:val="et-EE"/>
        </w:rPr>
      </w:pPr>
    </w:p>
    <w:p w14:paraId="16451B4F" w14:textId="77777777" w:rsidR="00C76467" w:rsidRDefault="00C76467" w:rsidP="00931EA3">
      <w:pPr>
        <w:jc w:val="both"/>
        <w:rPr>
          <w:lang w:val="et-EE"/>
        </w:rPr>
      </w:pPr>
    </w:p>
    <w:p w14:paraId="7435701A" w14:textId="77777777" w:rsidR="00C76467" w:rsidRDefault="00C76467" w:rsidP="00931EA3">
      <w:pPr>
        <w:jc w:val="both"/>
        <w:rPr>
          <w:lang w:val="et-EE"/>
        </w:rPr>
      </w:pPr>
      <w:r>
        <w:rPr>
          <w:lang w:val="et-EE"/>
        </w:rPr>
        <w:t>(allkirjastatud digitaalselt)</w:t>
      </w:r>
    </w:p>
    <w:p w14:paraId="411A7D72" w14:textId="77777777" w:rsidR="00C76467" w:rsidRPr="00C76467" w:rsidRDefault="00C76467" w:rsidP="00931EA3">
      <w:pPr>
        <w:jc w:val="both"/>
        <w:rPr>
          <w:i/>
          <w:lang w:val="et-EE"/>
        </w:rPr>
      </w:pPr>
    </w:p>
    <w:p w14:paraId="304B5CC0" w14:textId="3C87F3B0" w:rsidR="00DC108B" w:rsidRPr="00C76467" w:rsidRDefault="00263D42" w:rsidP="00931EA3">
      <w:pPr>
        <w:jc w:val="both"/>
        <w:rPr>
          <w:lang w:val="et-EE"/>
        </w:rPr>
      </w:pPr>
      <w:r>
        <w:rPr>
          <w:lang w:val="et-EE"/>
        </w:rPr>
        <w:t xml:space="preserve">Kristi Kraavi- </w:t>
      </w:r>
      <w:proofErr w:type="spellStart"/>
      <w:r>
        <w:rPr>
          <w:lang w:val="et-EE"/>
        </w:rPr>
        <w:t>Käerdi</w:t>
      </w:r>
      <w:proofErr w:type="spellEnd"/>
    </w:p>
    <w:p w14:paraId="5631FF86" w14:textId="77777777" w:rsidR="00DC108B" w:rsidRPr="00C76467" w:rsidRDefault="00DC108B" w:rsidP="00931EA3">
      <w:pPr>
        <w:jc w:val="both"/>
        <w:rPr>
          <w:lang w:val="et-EE"/>
        </w:rPr>
      </w:pPr>
      <w:r w:rsidRPr="00C76467">
        <w:rPr>
          <w:lang w:val="et-EE"/>
        </w:rPr>
        <w:t>Eesti Juristide Liidu</w:t>
      </w:r>
    </w:p>
    <w:p w14:paraId="5724A659" w14:textId="77777777" w:rsidR="00DC108B" w:rsidRPr="00630C16" w:rsidRDefault="00DC108B" w:rsidP="00630C16">
      <w:pPr>
        <w:jc w:val="both"/>
        <w:rPr>
          <w:lang w:val="et-EE"/>
        </w:rPr>
      </w:pPr>
      <w:r w:rsidRPr="00C76467">
        <w:rPr>
          <w:lang w:val="et-EE"/>
        </w:rPr>
        <w:t>tegevpresident</w:t>
      </w:r>
    </w:p>
    <w:p w14:paraId="340E8909" w14:textId="77777777" w:rsidR="00DC108B" w:rsidRPr="00C76467" w:rsidRDefault="00DC108B">
      <w:pPr>
        <w:rPr>
          <w:b/>
          <w:lang w:val="et-EE"/>
        </w:rPr>
      </w:pPr>
    </w:p>
    <w:p w14:paraId="2CABFCE8" w14:textId="77777777" w:rsidR="00DC108B" w:rsidRPr="00C76467" w:rsidRDefault="00DC108B">
      <w:pPr>
        <w:rPr>
          <w:b/>
          <w:lang w:val="et-EE"/>
        </w:rPr>
      </w:pPr>
    </w:p>
    <w:p w14:paraId="5D121391" w14:textId="77777777" w:rsidR="00DC108B" w:rsidRPr="00C76467" w:rsidRDefault="00DC108B">
      <w:pPr>
        <w:rPr>
          <w:b/>
          <w:lang w:val="et-EE"/>
        </w:rPr>
      </w:pPr>
    </w:p>
    <w:p w14:paraId="19857FDD" w14:textId="05FA2D98" w:rsidR="00DC108B" w:rsidRDefault="00E37A93">
      <w:pPr>
        <w:rPr>
          <w:b/>
          <w:lang w:val="et-EE"/>
        </w:rPr>
      </w:pPr>
      <w:r>
        <w:rPr>
          <w:b/>
          <w:lang w:val="et-EE"/>
        </w:rPr>
        <w:lastRenderedPageBreak/>
        <w:tab/>
      </w:r>
      <w:r>
        <w:rPr>
          <w:b/>
          <w:lang w:val="et-EE"/>
        </w:rPr>
        <w:tab/>
      </w:r>
      <w:r>
        <w:rPr>
          <w:b/>
          <w:lang w:val="et-EE"/>
        </w:rPr>
        <w:tab/>
      </w:r>
      <w:r>
        <w:rPr>
          <w:b/>
          <w:lang w:val="et-EE"/>
        </w:rPr>
        <w:tab/>
      </w:r>
      <w:r>
        <w:rPr>
          <w:b/>
          <w:lang w:val="et-EE"/>
        </w:rPr>
        <w:tab/>
      </w:r>
      <w:r>
        <w:rPr>
          <w:b/>
          <w:lang w:val="et-EE"/>
        </w:rPr>
        <w:tab/>
      </w:r>
      <w:r>
        <w:rPr>
          <w:b/>
          <w:lang w:val="et-EE"/>
        </w:rPr>
        <w:tab/>
      </w:r>
      <w:r>
        <w:rPr>
          <w:b/>
          <w:lang w:val="et-EE"/>
        </w:rPr>
        <w:tab/>
      </w:r>
      <w:r>
        <w:rPr>
          <w:b/>
          <w:lang w:val="et-EE"/>
        </w:rPr>
        <w:tab/>
        <w:t xml:space="preserve">Lisa </w:t>
      </w:r>
    </w:p>
    <w:p w14:paraId="0B1D7BA3" w14:textId="77777777" w:rsidR="00E37A93" w:rsidRDefault="00E37A93">
      <w:pPr>
        <w:rPr>
          <w:b/>
          <w:lang w:val="et-EE"/>
        </w:rPr>
      </w:pPr>
      <w:r>
        <w:rPr>
          <w:b/>
          <w:lang w:val="et-EE"/>
        </w:rPr>
        <w:tab/>
      </w:r>
      <w:r>
        <w:rPr>
          <w:b/>
          <w:lang w:val="et-EE"/>
        </w:rPr>
        <w:tab/>
      </w:r>
      <w:r>
        <w:rPr>
          <w:b/>
          <w:lang w:val="et-EE"/>
        </w:rPr>
        <w:tab/>
      </w:r>
      <w:r>
        <w:rPr>
          <w:b/>
          <w:lang w:val="et-EE"/>
        </w:rPr>
        <w:tab/>
      </w:r>
      <w:r>
        <w:rPr>
          <w:b/>
          <w:lang w:val="et-EE"/>
        </w:rPr>
        <w:tab/>
      </w:r>
      <w:r>
        <w:rPr>
          <w:b/>
          <w:lang w:val="et-EE"/>
        </w:rPr>
        <w:tab/>
      </w:r>
      <w:r>
        <w:rPr>
          <w:b/>
          <w:lang w:val="et-EE"/>
        </w:rPr>
        <w:tab/>
      </w:r>
      <w:r>
        <w:rPr>
          <w:b/>
          <w:lang w:val="et-EE"/>
        </w:rPr>
        <w:tab/>
        <w:t xml:space="preserve">Eesti Juristide Liidu 25.mai </w:t>
      </w:r>
    </w:p>
    <w:p w14:paraId="69B3C202" w14:textId="2ADA1327" w:rsidR="00E37A93" w:rsidRPr="00C76467" w:rsidRDefault="00E37A93" w:rsidP="00E37A93">
      <w:pPr>
        <w:ind w:left="5040" w:firstLine="720"/>
        <w:rPr>
          <w:b/>
          <w:lang w:val="et-EE"/>
        </w:rPr>
      </w:pPr>
      <w:r>
        <w:rPr>
          <w:b/>
          <w:lang w:val="et-EE"/>
        </w:rPr>
        <w:t xml:space="preserve">2022 otsusele nr 7/3 </w:t>
      </w:r>
    </w:p>
    <w:p w14:paraId="31870120" w14:textId="77777777" w:rsidR="00DC108B" w:rsidRPr="00C76467" w:rsidRDefault="00DC108B">
      <w:pPr>
        <w:rPr>
          <w:b/>
          <w:lang w:val="et-EE"/>
        </w:rPr>
      </w:pPr>
    </w:p>
    <w:p w14:paraId="0117F1A6" w14:textId="77777777" w:rsidR="00115E04" w:rsidRPr="00514CFE" w:rsidRDefault="00115E04" w:rsidP="00115E04">
      <w:pPr>
        <w:rPr>
          <w:rFonts w:eastAsia="Microsoft JhengHei"/>
          <w:bCs/>
          <w:sz w:val="28"/>
          <w:szCs w:val="28"/>
          <w:lang w:val="et-EE"/>
        </w:rPr>
      </w:pPr>
      <w:r w:rsidRPr="00514CFE">
        <w:rPr>
          <w:rFonts w:eastAsia="Microsoft JhengHei"/>
          <w:bCs/>
          <w:sz w:val="28"/>
          <w:szCs w:val="28"/>
          <w:u w:val="single"/>
          <w:lang w:val="et-EE"/>
        </w:rPr>
        <w:t>Eesti Juristide Liidu revisjonitoimkonna aruanne 2021 majandusaasta aruandele</w:t>
      </w:r>
    </w:p>
    <w:p w14:paraId="0E9E25F4" w14:textId="77777777" w:rsidR="00115E04" w:rsidRPr="00514CFE" w:rsidRDefault="00115E04" w:rsidP="00115E04">
      <w:pPr>
        <w:rPr>
          <w:rFonts w:eastAsia="Microsoft JhengHei"/>
          <w:b/>
          <w:sz w:val="28"/>
          <w:szCs w:val="28"/>
          <w:lang w:val="et-EE"/>
        </w:rPr>
      </w:pPr>
    </w:p>
    <w:p w14:paraId="6422C167" w14:textId="77777777" w:rsidR="00115E04" w:rsidRPr="00514CFE" w:rsidRDefault="00115E04" w:rsidP="00115E04">
      <w:pPr>
        <w:rPr>
          <w:rFonts w:eastAsia="Microsoft JhengHei"/>
          <w:bCs/>
          <w:sz w:val="28"/>
          <w:szCs w:val="28"/>
          <w:lang w:val="et-EE"/>
        </w:rPr>
      </w:pPr>
      <w:r w:rsidRPr="00514CFE">
        <w:rPr>
          <w:rFonts w:eastAsia="Microsoft JhengHei"/>
          <w:bCs/>
          <w:sz w:val="28"/>
          <w:szCs w:val="28"/>
          <w:lang w:val="et-EE"/>
        </w:rPr>
        <w:t>Tallinnas, 12. mail 2022</w:t>
      </w:r>
    </w:p>
    <w:p w14:paraId="246287DD" w14:textId="77777777" w:rsidR="00115E04" w:rsidRPr="00514CFE" w:rsidRDefault="00115E04" w:rsidP="00115E04">
      <w:pPr>
        <w:rPr>
          <w:rFonts w:eastAsia="Microsoft JhengHei"/>
          <w:bCs/>
          <w:sz w:val="28"/>
          <w:szCs w:val="28"/>
          <w:lang w:val="et-EE"/>
        </w:rPr>
      </w:pPr>
    </w:p>
    <w:p w14:paraId="7302F99B" w14:textId="77777777" w:rsidR="00115E04" w:rsidRPr="00514CFE" w:rsidRDefault="00115E04" w:rsidP="00115E04">
      <w:pPr>
        <w:numPr>
          <w:ilvl w:val="0"/>
          <w:numId w:val="2"/>
        </w:numPr>
        <w:tabs>
          <w:tab w:val="clear" w:pos="720"/>
        </w:tabs>
        <w:ind w:left="360"/>
        <w:rPr>
          <w:rFonts w:eastAsia="Microsoft JhengHei"/>
          <w:bCs/>
          <w:sz w:val="28"/>
          <w:szCs w:val="28"/>
          <w:u w:val="single"/>
          <w:lang w:val="et-EE"/>
        </w:rPr>
      </w:pPr>
      <w:r w:rsidRPr="00514CFE">
        <w:rPr>
          <w:rFonts w:eastAsia="Microsoft JhengHei"/>
          <w:bCs/>
          <w:sz w:val="28"/>
          <w:szCs w:val="28"/>
          <w:u w:val="single"/>
          <w:lang w:val="et-EE"/>
        </w:rPr>
        <w:t>Revisjonitoimkonna arvamus raamatupidamise 2021. aastaaruande kohta</w:t>
      </w:r>
    </w:p>
    <w:p w14:paraId="542EA4B8"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t xml:space="preserve">1.1 Majandusaasta aruande ja esitatud dokumentide põhjal järeldab revisjonitoimkond, et 2021. aasta raamatupidamisarvestus vastab õigusaktidele ja lähtub Eesti finantsaruandluse standardi nõuetest. </w:t>
      </w:r>
    </w:p>
    <w:p w14:paraId="1C7218F6"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t>1.2.  Aruandeaasta tulem on võrreldes eelmise majandusaastaga vähenenud: 2021 aastal 14 839 eurot, 2020. aastal oli tulem 19 908 eurot.</w:t>
      </w:r>
    </w:p>
    <w:p w14:paraId="60346158"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t>1.3.  2021. aasta bilansis oli raha jääk 150 484 eurot, 2020. aasta bilansis 133 791 eurot.</w:t>
      </w:r>
    </w:p>
    <w:p w14:paraId="54874DDA" w14:textId="77777777" w:rsidR="00115E04" w:rsidRPr="00514CFE" w:rsidRDefault="00115E04" w:rsidP="00115E04">
      <w:pPr>
        <w:jc w:val="both"/>
        <w:rPr>
          <w:rFonts w:eastAsia="Microsoft JhengHei"/>
          <w:sz w:val="28"/>
          <w:szCs w:val="28"/>
          <w:lang w:val="et-EE"/>
        </w:rPr>
      </w:pPr>
    </w:p>
    <w:p w14:paraId="65C278B6" w14:textId="77777777" w:rsidR="00115E04" w:rsidRPr="00514CFE" w:rsidRDefault="00115E04" w:rsidP="00115E04">
      <w:pPr>
        <w:jc w:val="both"/>
        <w:rPr>
          <w:rFonts w:eastAsia="Microsoft JhengHei"/>
          <w:bCs/>
          <w:sz w:val="28"/>
          <w:szCs w:val="28"/>
          <w:u w:val="single"/>
          <w:lang w:val="et-EE"/>
        </w:rPr>
      </w:pPr>
      <w:r w:rsidRPr="00514CFE">
        <w:rPr>
          <w:rFonts w:eastAsia="Microsoft JhengHei"/>
          <w:bCs/>
          <w:sz w:val="28"/>
          <w:szCs w:val="28"/>
          <w:u w:val="single"/>
          <w:lang w:val="et-EE"/>
        </w:rPr>
        <w:t>2.    Revisjonitoimkonna tähelepanekud</w:t>
      </w:r>
    </w:p>
    <w:p w14:paraId="709DDA1F"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t xml:space="preserve">2.1.  2021. aastal liikmete arv vähenes. Seisuga 31.12.2021. oli liikmeid 530, aasta varem 555. Liikmemakse ja sisseastumismakse laekus 2021 aastal 15 590 eurot. Liikmemaksu on tasunud </w:t>
      </w:r>
      <w:r w:rsidRPr="00514CFE">
        <w:rPr>
          <w:color w:val="222222"/>
          <w:sz w:val="28"/>
          <w:szCs w:val="28"/>
          <w:shd w:val="clear" w:color="auto" w:fill="FFFFFF"/>
          <w:lang w:val="et-EE"/>
        </w:rPr>
        <w:t xml:space="preserve">63,2 % liikmetest. </w:t>
      </w:r>
      <w:r w:rsidRPr="00514CFE">
        <w:rPr>
          <w:rFonts w:eastAsia="Microsoft JhengHei"/>
          <w:sz w:val="28"/>
          <w:szCs w:val="28"/>
          <w:lang w:val="et-EE"/>
        </w:rPr>
        <w:t>Eelmise majandusaastaga võrreldes suurenesid liikmetelt saadud tasud 652 euro võrra. Liikmemaksude tasumine vastab 2021 aasta eelarvele.</w:t>
      </w:r>
    </w:p>
    <w:p w14:paraId="72C5C8B3" w14:textId="77777777" w:rsidR="00115E04" w:rsidRPr="00514CFE" w:rsidRDefault="00115E04" w:rsidP="00115E04">
      <w:pPr>
        <w:jc w:val="both"/>
        <w:rPr>
          <w:rFonts w:eastAsia="Microsoft JhengHei"/>
          <w:iCs/>
          <w:sz w:val="28"/>
          <w:szCs w:val="28"/>
          <w:lang w:val="et-EE"/>
        </w:rPr>
      </w:pPr>
      <w:r w:rsidRPr="00514CFE">
        <w:rPr>
          <w:rFonts w:eastAsia="Microsoft JhengHei"/>
          <w:sz w:val="28"/>
          <w:szCs w:val="28"/>
          <w:lang w:val="et-EE"/>
        </w:rPr>
        <w:t xml:space="preserve">2.2.  Tulu ettevõtlusest (koolitustest saadavad tulud) moodustas 6 116 eurot (2020. aastal 277 eurot). </w:t>
      </w:r>
      <w:r w:rsidRPr="00514CFE">
        <w:rPr>
          <w:rFonts w:eastAsia="Microsoft JhengHei"/>
          <w:iCs/>
          <w:sz w:val="28"/>
          <w:szCs w:val="28"/>
          <w:lang w:val="et-EE" w:eastAsia="et-EE"/>
        </w:rPr>
        <w:t xml:space="preserve">Koolitustest saadavad sissetulekud olid 21 027 eurot (2020. 27 093 eurot) ning koolitusega seonduvad väljaminekud 14 911 eurot (2020.  26 816 eurot). 2021 aasta eelarve koolituskulude osas jäi täitmata. Kinnitatud eelarve kohaselt oli planeeritud koolitustelt saada tulusid 30 tuhat eurot. </w:t>
      </w:r>
    </w:p>
    <w:p w14:paraId="28B17B88"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t>2.3.  Muud tulud riigihangete ja erinevate projektide kaudu moodustasid 2021. aastal 112 250 eurot (2020. aastal 113 564 eurot). Sõlmitud on teenuse osutamise lepingud Eesti Töötukassa ja kohalike omavalitsustega.</w:t>
      </w:r>
    </w:p>
    <w:p w14:paraId="3BDCD7AA" w14:textId="77777777" w:rsidR="00115E04" w:rsidRPr="00514CFE" w:rsidRDefault="00115E04" w:rsidP="00115E04">
      <w:pPr>
        <w:jc w:val="both"/>
        <w:rPr>
          <w:rFonts w:eastAsia="Microsoft JhengHei"/>
          <w:b/>
          <w:sz w:val="28"/>
          <w:szCs w:val="28"/>
          <w:u w:val="single"/>
          <w:lang w:val="et-EE"/>
        </w:rPr>
      </w:pPr>
    </w:p>
    <w:p w14:paraId="224A64A2" w14:textId="77777777" w:rsidR="00115E04" w:rsidRPr="00514CFE" w:rsidRDefault="00115E04" w:rsidP="00115E04">
      <w:pPr>
        <w:jc w:val="both"/>
        <w:rPr>
          <w:rFonts w:eastAsia="Microsoft JhengHei"/>
          <w:bCs/>
          <w:sz w:val="28"/>
          <w:szCs w:val="28"/>
          <w:u w:val="single"/>
          <w:lang w:val="et-EE"/>
        </w:rPr>
      </w:pPr>
      <w:r w:rsidRPr="00514CFE">
        <w:rPr>
          <w:rFonts w:eastAsia="Microsoft JhengHei"/>
          <w:bCs/>
          <w:sz w:val="28"/>
          <w:szCs w:val="28"/>
          <w:u w:val="single"/>
          <w:lang w:val="et-EE"/>
        </w:rPr>
        <w:t>3. 2021. aasta majandusaasta aruande kohta esitatud revisjonitoimkonna ettepanekute ja soovituste arvestamine</w:t>
      </w:r>
    </w:p>
    <w:p w14:paraId="1B036675"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t>Maksmata liikmemaksude osas soovitas revisjonitoimkond jätkata pikaajaliselt liikmemakse mitte maksnud liikmete Eesti Juristide Liidust välja arvamist ning seda on ka arvestatud.</w:t>
      </w:r>
    </w:p>
    <w:p w14:paraId="6C7E548B"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lastRenderedPageBreak/>
        <w:t xml:space="preserve">Eesti Juristide Liidust arvati 2021. aastal välja 31 liiget, omal soovil 15 liiget      (2020 - 191 liiget, sh omal soovil 13 liiget). </w:t>
      </w:r>
    </w:p>
    <w:p w14:paraId="457E419F" w14:textId="77777777" w:rsidR="00115E04" w:rsidRPr="00514CFE" w:rsidRDefault="00115E04" w:rsidP="00115E04">
      <w:pPr>
        <w:jc w:val="both"/>
        <w:rPr>
          <w:rFonts w:eastAsia="Microsoft JhengHei"/>
          <w:sz w:val="28"/>
          <w:szCs w:val="28"/>
          <w:lang w:val="et-EE"/>
        </w:rPr>
      </w:pPr>
    </w:p>
    <w:p w14:paraId="17A8449C" w14:textId="77777777" w:rsidR="00115E04" w:rsidRPr="00514CFE" w:rsidRDefault="00115E04" w:rsidP="00115E04">
      <w:pPr>
        <w:jc w:val="both"/>
        <w:rPr>
          <w:rFonts w:eastAsia="Microsoft JhengHei"/>
          <w:sz w:val="28"/>
          <w:szCs w:val="28"/>
          <w:lang w:val="et-EE"/>
        </w:rPr>
      </w:pPr>
    </w:p>
    <w:p w14:paraId="2D5CD1F7" w14:textId="77777777" w:rsidR="00115E04" w:rsidRPr="00514CFE" w:rsidRDefault="00115E04" w:rsidP="00115E04">
      <w:pPr>
        <w:jc w:val="both"/>
        <w:rPr>
          <w:rFonts w:eastAsia="Microsoft JhengHei"/>
          <w:sz w:val="28"/>
          <w:szCs w:val="28"/>
          <w:lang w:val="et-EE"/>
        </w:rPr>
      </w:pPr>
    </w:p>
    <w:p w14:paraId="5CEFBA89" w14:textId="77777777" w:rsidR="00115E04" w:rsidRPr="00514CFE" w:rsidRDefault="00115E04" w:rsidP="00115E04">
      <w:pPr>
        <w:jc w:val="both"/>
        <w:rPr>
          <w:rFonts w:eastAsia="Microsoft JhengHei"/>
          <w:bCs/>
          <w:sz w:val="28"/>
          <w:szCs w:val="28"/>
          <w:u w:val="single"/>
          <w:lang w:val="et-EE"/>
        </w:rPr>
      </w:pPr>
      <w:r w:rsidRPr="00514CFE">
        <w:rPr>
          <w:rFonts w:eastAsia="Microsoft JhengHei"/>
          <w:bCs/>
          <w:sz w:val="28"/>
          <w:szCs w:val="28"/>
          <w:u w:val="single"/>
          <w:lang w:val="et-EE"/>
        </w:rPr>
        <w:t xml:space="preserve">4.  Ettepanekud </w:t>
      </w:r>
    </w:p>
    <w:p w14:paraId="73D3F062" w14:textId="77777777" w:rsidR="00115E04" w:rsidRPr="00514CFE" w:rsidRDefault="00115E04" w:rsidP="00115E04">
      <w:pPr>
        <w:numPr>
          <w:ilvl w:val="0"/>
          <w:numId w:val="12"/>
        </w:numPr>
        <w:jc w:val="both"/>
        <w:rPr>
          <w:rFonts w:eastAsia="Microsoft JhengHei"/>
          <w:sz w:val="28"/>
          <w:szCs w:val="28"/>
          <w:lang w:val="et-EE"/>
        </w:rPr>
      </w:pPr>
      <w:r w:rsidRPr="00514CFE">
        <w:rPr>
          <w:rFonts w:eastAsia="Microsoft JhengHei"/>
          <w:sz w:val="28"/>
          <w:szCs w:val="28"/>
          <w:lang w:val="et-EE"/>
        </w:rPr>
        <w:t>Jätkata pikaajaliste liikmemaksuvõlglaste väljaselgitamist ja arvata nad                 Eesti Juristide Liidu liikmeskonnast välja.</w:t>
      </w:r>
    </w:p>
    <w:p w14:paraId="24B9DEE8" w14:textId="77777777" w:rsidR="00115E04" w:rsidRPr="00514CFE" w:rsidRDefault="00115E04" w:rsidP="00115E04">
      <w:pPr>
        <w:numPr>
          <w:ilvl w:val="0"/>
          <w:numId w:val="12"/>
        </w:numPr>
        <w:jc w:val="both"/>
        <w:rPr>
          <w:rFonts w:eastAsia="Microsoft JhengHei"/>
          <w:sz w:val="28"/>
          <w:szCs w:val="28"/>
          <w:lang w:val="et-EE"/>
        </w:rPr>
      </w:pPr>
      <w:r w:rsidRPr="00514CFE">
        <w:rPr>
          <w:rFonts w:eastAsia="Microsoft JhengHei"/>
          <w:sz w:val="28"/>
          <w:szCs w:val="28"/>
          <w:lang w:val="et-EE"/>
        </w:rPr>
        <w:t>Majandusaasta aruanne kinnitada.</w:t>
      </w:r>
    </w:p>
    <w:p w14:paraId="09A93523" w14:textId="77777777" w:rsidR="00115E04" w:rsidRPr="00514CFE" w:rsidRDefault="00115E04" w:rsidP="00115E04">
      <w:pPr>
        <w:ind w:left="360"/>
        <w:jc w:val="both"/>
        <w:rPr>
          <w:rFonts w:eastAsia="Microsoft JhengHei"/>
          <w:sz w:val="28"/>
          <w:szCs w:val="28"/>
          <w:lang w:val="et-EE"/>
        </w:rPr>
      </w:pPr>
    </w:p>
    <w:p w14:paraId="3B6844CD" w14:textId="77777777" w:rsidR="00115E04" w:rsidRPr="00514CFE" w:rsidRDefault="00115E04" w:rsidP="00115E04">
      <w:pPr>
        <w:jc w:val="both"/>
        <w:rPr>
          <w:rFonts w:eastAsia="Microsoft JhengHei"/>
          <w:sz w:val="28"/>
          <w:szCs w:val="28"/>
          <w:lang w:val="et-EE"/>
        </w:rPr>
      </w:pPr>
    </w:p>
    <w:p w14:paraId="2A243215" w14:textId="77777777" w:rsidR="00115E04" w:rsidRPr="00514CFE" w:rsidRDefault="00115E04" w:rsidP="00115E04">
      <w:pPr>
        <w:jc w:val="both"/>
        <w:rPr>
          <w:rFonts w:eastAsia="Microsoft JhengHei"/>
          <w:sz w:val="28"/>
          <w:szCs w:val="28"/>
          <w:lang w:val="et-EE"/>
        </w:rPr>
      </w:pPr>
    </w:p>
    <w:p w14:paraId="49A21FA7" w14:textId="77777777" w:rsidR="00115E04" w:rsidRPr="00514CFE" w:rsidRDefault="00115E04" w:rsidP="00115E04">
      <w:pPr>
        <w:jc w:val="both"/>
        <w:rPr>
          <w:rFonts w:eastAsia="Microsoft JhengHei"/>
          <w:sz w:val="28"/>
          <w:szCs w:val="28"/>
          <w:lang w:val="et-EE"/>
        </w:rPr>
      </w:pPr>
      <w:r w:rsidRPr="00514CFE">
        <w:rPr>
          <w:rFonts w:eastAsia="Microsoft JhengHei"/>
          <w:sz w:val="28"/>
          <w:szCs w:val="28"/>
          <w:lang w:val="et-EE"/>
        </w:rPr>
        <w:t xml:space="preserve">Revisjonitoimkonna liikmed: Külli Kaldvee </w:t>
      </w:r>
    </w:p>
    <w:p w14:paraId="6BA52334" w14:textId="77777777" w:rsidR="00115E04" w:rsidRPr="00514CFE" w:rsidRDefault="00115E04" w:rsidP="00115E04">
      <w:pPr>
        <w:ind w:left="1440"/>
        <w:jc w:val="both"/>
        <w:rPr>
          <w:rFonts w:eastAsia="Microsoft JhengHei"/>
          <w:sz w:val="28"/>
          <w:szCs w:val="28"/>
          <w:lang w:val="et-EE"/>
        </w:rPr>
      </w:pPr>
      <w:r w:rsidRPr="00514CFE">
        <w:rPr>
          <w:rFonts w:eastAsia="Microsoft JhengHei"/>
          <w:sz w:val="28"/>
          <w:szCs w:val="28"/>
          <w:lang w:val="et-EE"/>
        </w:rPr>
        <w:t xml:space="preserve">                           Peep Lillemäe</w:t>
      </w:r>
    </w:p>
    <w:p w14:paraId="2342F92D" w14:textId="77777777" w:rsidR="005E0C26" w:rsidRPr="00C76467" w:rsidRDefault="005E0C26" w:rsidP="00462627">
      <w:pPr>
        <w:ind w:left="1440"/>
        <w:jc w:val="both"/>
        <w:rPr>
          <w:sz w:val="28"/>
          <w:szCs w:val="28"/>
          <w:lang w:val="et-EE"/>
        </w:rPr>
      </w:pPr>
    </w:p>
    <w:sectPr w:rsidR="005E0C26" w:rsidRPr="00C76467" w:rsidSect="00C76467">
      <w:headerReference w:type="default" r:id="rId7"/>
      <w:pgSz w:w="12240" w:h="15840"/>
      <w:pgMar w:top="1702"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09DC" w14:textId="77777777" w:rsidR="00DF38CC" w:rsidRDefault="00DF38CC" w:rsidP="00DC108B">
      <w:r>
        <w:separator/>
      </w:r>
    </w:p>
  </w:endnote>
  <w:endnote w:type="continuationSeparator" w:id="0">
    <w:p w14:paraId="71FA85EC" w14:textId="77777777" w:rsidR="00DF38CC" w:rsidRDefault="00DF38CC" w:rsidP="00DC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99FDB" w14:textId="77777777" w:rsidR="00DF38CC" w:rsidRDefault="00DF38CC" w:rsidP="00DC108B">
      <w:r>
        <w:separator/>
      </w:r>
    </w:p>
  </w:footnote>
  <w:footnote w:type="continuationSeparator" w:id="0">
    <w:p w14:paraId="3FAC16EF" w14:textId="77777777" w:rsidR="00DF38CC" w:rsidRDefault="00DF38CC" w:rsidP="00DC1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25D5" w14:textId="7F94DE21" w:rsidR="00DC108B" w:rsidRPr="00123AE2" w:rsidRDefault="00115E04" w:rsidP="00115E04">
    <w:pPr>
      <w:pStyle w:val="Header"/>
      <w:jc w:val="center"/>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19D2"/>
    <w:multiLevelType w:val="hybridMultilevel"/>
    <w:tmpl w:val="3506B07E"/>
    <w:lvl w:ilvl="0" w:tplc="B35C768C">
      <w:start w:val="1"/>
      <w:numFmt w:val="decimal"/>
      <w:lvlText w:val="%1."/>
      <w:lvlJc w:val="left"/>
      <w:pPr>
        <w:ind w:left="1800" w:hanging="360"/>
      </w:pPr>
      <w:rPr>
        <w:rFonts w:hint="default"/>
      </w:rPr>
    </w:lvl>
    <w:lvl w:ilvl="1" w:tplc="04250019" w:tentative="1">
      <w:start w:val="1"/>
      <w:numFmt w:val="lowerLetter"/>
      <w:lvlText w:val="%2."/>
      <w:lvlJc w:val="left"/>
      <w:pPr>
        <w:ind w:left="2520" w:hanging="360"/>
      </w:pPr>
    </w:lvl>
    <w:lvl w:ilvl="2" w:tplc="0425001B" w:tentative="1">
      <w:start w:val="1"/>
      <w:numFmt w:val="lowerRoman"/>
      <w:lvlText w:val="%3."/>
      <w:lvlJc w:val="right"/>
      <w:pPr>
        <w:ind w:left="3240" w:hanging="180"/>
      </w:pPr>
    </w:lvl>
    <w:lvl w:ilvl="3" w:tplc="0425000F" w:tentative="1">
      <w:start w:val="1"/>
      <w:numFmt w:val="decimal"/>
      <w:lvlText w:val="%4."/>
      <w:lvlJc w:val="left"/>
      <w:pPr>
        <w:ind w:left="3960" w:hanging="360"/>
      </w:pPr>
    </w:lvl>
    <w:lvl w:ilvl="4" w:tplc="04250019" w:tentative="1">
      <w:start w:val="1"/>
      <w:numFmt w:val="lowerLetter"/>
      <w:lvlText w:val="%5."/>
      <w:lvlJc w:val="left"/>
      <w:pPr>
        <w:ind w:left="4680" w:hanging="360"/>
      </w:pPr>
    </w:lvl>
    <w:lvl w:ilvl="5" w:tplc="0425001B" w:tentative="1">
      <w:start w:val="1"/>
      <w:numFmt w:val="lowerRoman"/>
      <w:lvlText w:val="%6."/>
      <w:lvlJc w:val="right"/>
      <w:pPr>
        <w:ind w:left="5400" w:hanging="180"/>
      </w:pPr>
    </w:lvl>
    <w:lvl w:ilvl="6" w:tplc="0425000F" w:tentative="1">
      <w:start w:val="1"/>
      <w:numFmt w:val="decimal"/>
      <w:lvlText w:val="%7."/>
      <w:lvlJc w:val="left"/>
      <w:pPr>
        <w:ind w:left="6120" w:hanging="360"/>
      </w:pPr>
    </w:lvl>
    <w:lvl w:ilvl="7" w:tplc="04250019" w:tentative="1">
      <w:start w:val="1"/>
      <w:numFmt w:val="lowerLetter"/>
      <w:lvlText w:val="%8."/>
      <w:lvlJc w:val="left"/>
      <w:pPr>
        <w:ind w:left="6840" w:hanging="360"/>
      </w:pPr>
    </w:lvl>
    <w:lvl w:ilvl="8" w:tplc="0425001B" w:tentative="1">
      <w:start w:val="1"/>
      <w:numFmt w:val="lowerRoman"/>
      <w:lvlText w:val="%9."/>
      <w:lvlJc w:val="right"/>
      <w:pPr>
        <w:ind w:left="7560" w:hanging="180"/>
      </w:pPr>
    </w:lvl>
  </w:abstractNum>
  <w:abstractNum w:abstractNumId="1" w15:restartNumberingAfterBreak="0">
    <w:nsid w:val="07CF413B"/>
    <w:multiLevelType w:val="hybridMultilevel"/>
    <w:tmpl w:val="FB00EB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72796A"/>
    <w:multiLevelType w:val="hybridMultilevel"/>
    <w:tmpl w:val="2234A3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F648AC"/>
    <w:multiLevelType w:val="hybridMultilevel"/>
    <w:tmpl w:val="7DB049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542984"/>
    <w:multiLevelType w:val="hybridMultilevel"/>
    <w:tmpl w:val="1C94D68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42E0484E"/>
    <w:multiLevelType w:val="hybridMultilevel"/>
    <w:tmpl w:val="24FAF9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6EC0536"/>
    <w:multiLevelType w:val="hybridMultilevel"/>
    <w:tmpl w:val="3BC2E9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3020F5"/>
    <w:multiLevelType w:val="multilevel"/>
    <w:tmpl w:val="694E495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6E09B7"/>
    <w:multiLevelType w:val="hybridMultilevel"/>
    <w:tmpl w:val="E3BAF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C45EED"/>
    <w:multiLevelType w:val="hybridMultilevel"/>
    <w:tmpl w:val="8466B6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61C5E6C"/>
    <w:multiLevelType w:val="hybridMultilevel"/>
    <w:tmpl w:val="4EBC06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F705CF"/>
    <w:multiLevelType w:val="hybridMultilevel"/>
    <w:tmpl w:val="24FAF96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26729400">
    <w:abstractNumId w:val="2"/>
  </w:num>
  <w:num w:numId="2" w16cid:durableId="104816266">
    <w:abstractNumId w:val="3"/>
  </w:num>
  <w:num w:numId="3" w16cid:durableId="407191910">
    <w:abstractNumId w:val="7"/>
  </w:num>
  <w:num w:numId="4" w16cid:durableId="551427504">
    <w:abstractNumId w:val="8"/>
  </w:num>
  <w:num w:numId="5" w16cid:durableId="950207527">
    <w:abstractNumId w:val="6"/>
  </w:num>
  <w:num w:numId="6" w16cid:durableId="1297486038">
    <w:abstractNumId w:val="10"/>
  </w:num>
  <w:num w:numId="7" w16cid:durableId="2015568328">
    <w:abstractNumId w:val="0"/>
  </w:num>
  <w:num w:numId="8" w16cid:durableId="853106199">
    <w:abstractNumId w:val="5"/>
  </w:num>
  <w:num w:numId="9" w16cid:durableId="1295520340">
    <w:abstractNumId w:val="11"/>
  </w:num>
  <w:num w:numId="10" w16cid:durableId="856384380">
    <w:abstractNumId w:val="9"/>
  </w:num>
  <w:num w:numId="11" w16cid:durableId="1779837093">
    <w:abstractNumId w:val="1"/>
  </w:num>
  <w:num w:numId="12" w16cid:durableId="9563781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08"/>
    <w:rsid w:val="00036123"/>
    <w:rsid w:val="00040CFA"/>
    <w:rsid w:val="00052EA4"/>
    <w:rsid w:val="0005531E"/>
    <w:rsid w:val="00071867"/>
    <w:rsid w:val="000815DA"/>
    <w:rsid w:val="0008220B"/>
    <w:rsid w:val="0008467D"/>
    <w:rsid w:val="000B7D83"/>
    <w:rsid w:val="000C5339"/>
    <w:rsid w:val="000E1C6C"/>
    <w:rsid w:val="000E4773"/>
    <w:rsid w:val="0011290B"/>
    <w:rsid w:val="00113FA2"/>
    <w:rsid w:val="00115E04"/>
    <w:rsid w:val="00120EC4"/>
    <w:rsid w:val="00123AE2"/>
    <w:rsid w:val="001313D7"/>
    <w:rsid w:val="00133A6C"/>
    <w:rsid w:val="00163FDA"/>
    <w:rsid w:val="001A14DF"/>
    <w:rsid w:val="001A2837"/>
    <w:rsid w:val="001A2CAD"/>
    <w:rsid w:val="001A35DF"/>
    <w:rsid w:val="001A6681"/>
    <w:rsid w:val="001C0812"/>
    <w:rsid w:val="001D675E"/>
    <w:rsid w:val="001E5FBD"/>
    <w:rsid w:val="00200E78"/>
    <w:rsid w:val="00214797"/>
    <w:rsid w:val="00226528"/>
    <w:rsid w:val="00253397"/>
    <w:rsid w:val="00257EFF"/>
    <w:rsid w:val="00263D42"/>
    <w:rsid w:val="00270FC5"/>
    <w:rsid w:val="002866A0"/>
    <w:rsid w:val="00293EE0"/>
    <w:rsid w:val="002A6923"/>
    <w:rsid w:val="0030059E"/>
    <w:rsid w:val="003043E1"/>
    <w:rsid w:val="003072AB"/>
    <w:rsid w:val="00317625"/>
    <w:rsid w:val="00323566"/>
    <w:rsid w:val="003238E8"/>
    <w:rsid w:val="003465C2"/>
    <w:rsid w:val="00356B43"/>
    <w:rsid w:val="00361A0E"/>
    <w:rsid w:val="003A4E04"/>
    <w:rsid w:val="003D2744"/>
    <w:rsid w:val="003E452A"/>
    <w:rsid w:val="003E55DF"/>
    <w:rsid w:val="00405697"/>
    <w:rsid w:val="00405F78"/>
    <w:rsid w:val="00414081"/>
    <w:rsid w:val="00417EB9"/>
    <w:rsid w:val="004220F7"/>
    <w:rsid w:val="00443F26"/>
    <w:rsid w:val="00452B46"/>
    <w:rsid w:val="0045518A"/>
    <w:rsid w:val="00462627"/>
    <w:rsid w:val="0049061C"/>
    <w:rsid w:val="0049184B"/>
    <w:rsid w:val="004A2FEB"/>
    <w:rsid w:val="004A3AE2"/>
    <w:rsid w:val="004D2645"/>
    <w:rsid w:val="004E5BB3"/>
    <w:rsid w:val="004E7EE3"/>
    <w:rsid w:val="005417D1"/>
    <w:rsid w:val="00546B23"/>
    <w:rsid w:val="005617CD"/>
    <w:rsid w:val="00577CC2"/>
    <w:rsid w:val="00582597"/>
    <w:rsid w:val="005A25B6"/>
    <w:rsid w:val="005B2F15"/>
    <w:rsid w:val="005B66CB"/>
    <w:rsid w:val="005C69A4"/>
    <w:rsid w:val="005D2B82"/>
    <w:rsid w:val="005E0C26"/>
    <w:rsid w:val="005F2904"/>
    <w:rsid w:val="00606AC6"/>
    <w:rsid w:val="00630C16"/>
    <w:rsid w:val="00632C8E"/>
    <w:rsid w:val="006443BF"/>
    <w:rsid w:val="0068401D"/>
    <w:rsid w:val="00692484"/>
    <w:rsid w:val="006A5BD2"/>
    <w:rsid w:val="006C7388"/>
    <w:rsid w:val="006F40D8"/>
    <w:rsid w:val="00745683"/>
    <w:rsid w:val="00787623"/>
    <w:rsid w:val="0079632C"/>
    <w:rsid w:val="007B1741"/>
    <w:rsid w:val="007B6910"/>
    <w:rsid w:val="007E3289"/>
    <w:rsid w:val="007F59FC"/>
    <w:rsid w:val="0080211E"/>
    <w:rsid w:val="00825D03"/>
    <w:rsid w:val="008359A7"/>
    <w:rsid w:val="00835BF4"/>
    <w:rsid w:val="00840F76"/>
    <w:rsid w:val="008451C7"/>
    <w:rsid w:val="00857FAA"/>
    <w:rsid w:val="00893516"/>
    <w:rsid w:val="00897715"/>
    <w:rsid w:val="008D168C"/>
    <w:rsid w:val="008D72C9"/>
    <w:rsid w:val="00913642"/>
    <w:rsid w:val="00931EA3"/>
    <w:rsid w:val="0094235A"/>
    <w:rsid w:val="00946D85"/>
    <w:rsid w:val="009529AE"/>
    <w:rsid w:val="009559E5"/>
    <w:rsid w:val="00956649"/>
    <w:rsid w:val="009672CA"/>
    <w:rsid w:val="009812F6"/>
    <w:rsid w:val="00993299"/>
    <w:rsid w:val="009961C1"/>
    <w:rsid w:val="009B32C4"/>
    <w:rsid w:val="009C14A6"/>
    <w:rsid w:val="009E49F4"/>
    <w:rsid w:val="00A00A08"/>
    <w:rsid w:val="00A04043"/>
    <w:rsid w:val="00A07874"/>
    <w:rsid w:val="00A34DC9"/>
    <w:rsid w:val="00A56471"/>
    <w:rsid w:val="00A82495"/>
    <w:rsid w:val="00A828BB"/>
    <w:rsid w:val="00A9468F"/>
    <w:rsid w:val="00A9700E"/>
    <w:rsid w:val="00AA769E"/>
    <w:rsid w:val="00AC7921"/>
    <w:rsid w:val="00AD5B57"/>
    <w:rsid w:val="00AD6281"/>
    <w:rsid w:val="00AD72B8"/>
    <w:rsid w:val="00AF3ED0"/>
    <w:rsid w:val="00B06EA3"/>
    <w:rsid w:val="00B423A0"/>
    <w:rsid w:val="00B523CB"/>
    <w:rsid w:val="00B53C99"/>
    <w:rsid w:val="00B77CE9"/>
    <w:rsid w:val="00B81373"/>
    <w:rsid w:val="00B9051A"/>
    <w:rsid w:val="00B9554C"/>
    <w:rsid w:val="00BA105F"/>
    <w:rsid w:val="00BA2AC5"/>
    <w:rsid w:val="00BE03D7"/>
    <w:rsid w:val="00BE074C"/>
    <w:rsid w:val="00BE62A5"/>
    <w:rsid w:val="00C0312C"/>
    <w:rsid w:val="00C122B9"/>
    <w:rsid w:val="00C16445"/>
    <w:rsid w:val="00C2409E"/>
    <w:rsid w:val="00C40462"/>
    <w:rsid w:val="00C414F2"/>
    <w:rsid w:val="00C5248A"/>
    <w:rsid w:val="00C7197D"/>
    <w:rsid w:val="00C76467"/>
    <w:rsid w:val="00C96722"/>
    <w:rsid w:val="00C96BAB"/>
    <w:rsid w:val="00C970C5"/>
    <w:rsid w:val="00CE5BC3"/>
    <w:rsid w:val="00CF7E12"/>
    <w:rsid w:val="00D06A2E"/>
    <w:rsid w:val="00D244B3"/>
    <w:rsid w:val="00D279CE"/>
    <w:rsid w:val="00D339FF"/>
    <w:rsid w:val="00D37452"/>
    <w:rsid w:val="00D60CBA"/>
    <w:rsid w:val="00DA0002"/>
    <w:rsid w:val="00DB66BF"/>
    <w:rsid w:val="00DC034A"/>
    <w:rsid w:val="00DC108B"/>
    <w:rsid w:val="00DC15C4"/>
    <w:rsid w:val="00DD29FD"/>
    <w:rsid w:val="00DF38CC"/>
    <w:rsid w:val="00E137FB"/>
    <w:rsid w:val="00E244FE"/>
    <w:rsid w:val="00E30206"/>
    <w:rsid w:val="00E3753E"/>
    <w:rsid w:val="00E37A93"/>
    <w:rsid w:val="00E83316"/>
    <w:rsid w:val="00E9047C"/>
    <w:rsid w:val="00E90EBF"/>
    <w:rsid w:val="00EB50E5"/>
    <w:rsid w:val="00EF15C5"/>
    <w:rsid w:val="00F07D70"/>
    <w:rsid w:val="00F43715"/>
    <w:rsid w:val="00F44F8D"/>
    <w:rsid w:val="00F502F6"/>
    <w:rsid w:val="00F700E7"/>
    <w:rsid w:val="00F727D5"/>
    <w:rsid w:val="00F74CD6"/>
    <w:rsid w:val="00F75411"/>
    <w:rsid w:val="00F764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0BE7E"/>
  <w15:docId w15:val="{1A2E6EED-1F6C-4213-AD9C-63F8AD49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E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3CB"/>
    <w:pPr>
      <w:ind w:left="708"/>
    </w:pPr>
  </w:style>
  <w:style w:type="paragraph" w:styleId="NormalWeb">
    <w:name w:val="Normal (Web)"/>
    <w:basedOn w:val="Normal"/>
    <w:uiPriority w:val="99"/>
    <w:unhideWhenUsed/>
    <w:rsid w:val="008359A7"/>
    <w:pPr>
      <w:spacing w:before="240" w:after="100" w:afterAutospacing="1"/>
    </w:pPr>
    <w:rPr>
      <w:lang w:val="et-EE" w:eastAsia="et-EE"/>
    </w:rPr>
  </w:style>
  <w:style w:type="paragraph" w:styleId="BalloonText">
    <w:name w:val="Balloon Text"/>
    <w:basedOn w:val="Normal"/>
    <w:semiHidden/>
    <w:rsid w:val="00CF7E12"/>
    <w:rPr>
      <w:rFonts w:ascii="Tahoma" w:hAnsi="Tahoma"/>
      <w:sz w:val="16"/>
      <w:szCs w:val="16"/>
    </w:rPr>
  </w:style>
  <w:style w:type="paragraph" w:styleId="Header">
    <w:name w:val="header"/>
    <w:basedOn w:val="Normal"/>
    <w:link w:val="HeaderChar"/>
    <w:rsid w:val="00DC108B"/>
    <w:pPr>
      <w:tabs>
        <w:tab w:val="center" w:pos="4536"/>
        <w:tab w:val="right" w:pos="9072"/>
      </w:tabs>
    </w:pPr>
  </w:style>
  <w:style w:type="character" w:customStyle="1" w:styleId="HeaderChar">
    <w:name w:val="Header Char"/>
    <w:link w:val="Header"/>
    <w:rsid w:val="00DC108B"/>
    <w:rPr>
      <w:sz w:val="24"/>
      <w:szCs w:val="24"/>
      <w:lang w:val="en-US" w:eastAsia="en-US"/>
    </w:rPr>
  </w:style>
  <w:style w:type="paragraph" w:styleId="Footer">
    <w:name w:val="footer"/>
    <w:basedOn w:val="Normal"/>
    <w:link w:val="FooterChar"/>
    <w:rsid w:val="00DC108B"/>
    <w:pPr>
      <w:tabs>
        <w:tab w:val="center" w:pos="4536"/>
        <w:tab w:val="right" w:pos="9072"/>
      </w:tabs>
    </w:pPr>
  </w:style>
  <w:style w:type="character" w:customStyle="1" w:styleId="FooterChar">
    <w:name w:val="Footer Char"/>
    <w:link w:val="Footer"/>
    <w:rsid w:val="00DC10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845753">
      <w:bodyDiv w:val="1"/>
      <w:marLeft w:val="0"/>
      <w:marRight w:val="0"/>
      <w:marTop w:val="0"/>
      <w:marBottom w:val="0"/>
      <w:divBdr>
        <w:top w:val="none" w:sz="0" w:space="0" w:color="auto"/>
        <w:left w:val="none" w:sz="0" w:space="0" w:color="auto"/>
        <w:bottom w:val="none" w:sz="0" w:space="0" w:color="auto"/>
        <w:right w:val="none" w:sz="0" w:space="0" w:color="auto"/>
      </w:divBdr>
      <w:divsChild>
        <w:div w:id="1298612155">
          <w:marLeft w:val="0"/>
          <w:marRight w:val="0"/>
          <w:marTop w:val="0"/>
          <w:marBottom w:val="0"/>
          <w:divBdr>
            <w:top w:val="none" w:sz="0" w:space="0" w:color="auto"/>
            <w:left w:val="none" w:sz="0" w:space="0" w:color="auto"/>
            <w:bottom w:val="none" w:sz="0" w:space="0" w:color="auto"/>
            <w:right w:val="none" w:sz="0" w:space="0" w:color="auto"/>
          </w:divBdr>
          <w:divsChild>
            <w:div w:id="1845436353">
              <w:marLeft w:val="0"/>
              <w:marRight w:val="0"/>
              <w:marTop w:val="0"/>
              <w:marBottom w:val="0"/>
              <w:divBdr>
                <w:top w:val="none" w:sz="0" w:space="0" w:color="auto"/>
                <w:left w:val="none" w:sz="0" w:space="0" w:color="auto"/>
                <w:bottom w:val="none" w:sz="0" w:space="0" w:color="auto"/>
                <w:right w:val="none" w:sz="0" w:space="0" w:color="auto"/>
              </w:divBdr>
              <w:divsChild>
                <w:div w:id="1494640210">
                  <w:marLeft w:val="0"/>
                  <w:marRight w:val="0"/>
                  <w:marTop w:val="0"/>
                  <w:marBottom w:val="0"/>
                  <w:divBdr>
                    <w:top w:val="none" w:sz="0" w:space="0" w:color="auto"/>
                    <w:left w:val="none" w:sz="0" w:space="0" w:color="auto"/>
                    <w:bottom w:val="none" w:sz="0" w:space="0" w:color="auto"/>
                    <w:right w:val="none" w:sz="0" w:space="0" w:color="auto"/>
                  </w:divBdr>
                  <w:divsChild>
                    <w:div w:id="161258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2461</Characters>
  <Application>Microsoft Office Word</Application>
  <DocSecurity>0</DocSecurity>
  <Lines>20</Lines>
  <Paragraphs>5</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EESTI JURISTIDE LIIDU REVISJONIKOMISJONI ARUANNE</vt:lpstr>
      <vt:lpstr>EESTI JURISTIDE LIIDU REVISJONIKOMISJONI ARUANNE</vt:lpstr>
      <vt:lpstr>EESTI JURISTIDE LIIDU REVISJONIKOMISJONI ARUANNE</vt:lpstr>
    </vt:vector>
  </TitlesOfParts>
  <Company>Riigikantselei</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JURISTIDE LIIDU REVISJONIKOMISJONI ARUANNE</dc:title>
  <dc:creator>jyri</dc:creator>
  <cp:lastModifiedBy>Krista Paal</cp:lastModifiedBy>
  <cp:revision>2</cp:revision>
  <cp:lastPrinted>2014-05-12T10:38:00Z</cp:lastPrinted>
  <dcterms:created xsi:type="dcterms:W3CDTF">2022-05-29T09:25:00Z</dcterms:created>
  <dcterms:modified xsi:type="dcterms:W3CDTF">2022-05-29T09:25:00Z</dcterms:modified>
</cp:coreProperties>
</file>